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66864">
      <w:pPr>
        <w:pStyle w:val="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rFonts w:ascii="Arial" w:hAnsi="Arial" w:eastAsia="微软雅黑" w:cs="Arial"/>
          <w:b/>
          <w:color w:val="333333"/>
          <w:spacing w:val="15"/>
          <w:sz w:val="44"/>
          <w:szCs w:val="44"/>
        </w:rPr>
      </w:pPr>
      <w:r>
        <w:rPr>
          <w:rFonts w:ascii="Arial" w:hAnsi="Arial" w:eastAsia="微软雅黑" w:cs="Arial"/>
          <w:b/>
          <w:color w:val="333333"/>
          <w:spacing w:val="15"/>
          <w:sz w:val="44"/>
          <w:szCs w:val="44"/>
        </w:rPr>
        <w:t>线上培训温馨提示</w:t>
      </w:r>
    </w:p>
    <w:p w14:paraId="4E96173B">
      <w:pPr>
        <w:pStyle w:val="3"/>
        <w:shd w:val="clear" w:color="auto" w:fill="FFFFFF"/>
        <w:spacing w:before="0" w:beforeAutospacing="0" w:after="0" w:afterAutospacing="0" w:line="330" w:lineRule="atLeast"/>
        <w:ind w:firstLine="700" w:firstLineChars="200"/>
        <w:textAlignment w:val="baseline"/>
        <w:rPr>
          <w:rFonts w:ascii="方正仿宋_GBK" w:hAnsi="微软雅黑" w:eastAsia="方正仿宋_GBK"/>
          <w:color w:val="333333"/>
          <w:spacing w:val="15"/>
          <w:sz w:val="32"/>
          <w:szCs w:val="32"/>
        </w:rPr>
      </w:pPr>
      <w:bookmarkStart w:id="0" w:name="_GoBack"/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4962525</wp:posOffset>
            </wp:positionH>
            <wp:positionV relativeFrom="paragraph">
              <wp:posOffset>767715</wp:posOffset>
            </wp:positionV>
            <wp:extent cx="1152525" cy="1495425"/>
            <wp:effectExtent l="0" t="0" r="9525" b="9525"/>
            <wp:wrapTight wrapText="bothSides">
              <wp:wrapPolygon>
                <wp:start x="0" y="0"/>
                <wp:lineTo x="0" y="21462"/>
                <wp:lineTo x="21421" y="21462"/>
                <wp:lineTo x="21421" y="0"/>
                <wp:lineTo x="0" y="0"/>
              </wp:wrapPolygon>
            </wp:wrapTight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Style w:val="7"/>
          <w:rFonts w:hint="eastAsia" w:ascii="方正仿宋_GBK" w:hAnsi="Arial" w:eastAsia="方正仿宋_GBK" w:cs="Arial"/>
          <w:color w:val="333333"/>
          <w:spacing w:val="15"/>
          <w:sz w:val="32"/>
          <w:szCs w:val="32"/>
        </w:rPr>
        <w:t>1</w:t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.在电脑上，建议您使用谷歌浏览器</w:t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drawing>
          <wp:inline distT="0" distB="0" distL="0" distR="0">
            <wp:extent cx="381000" cy="381000"/>
            <wp:effectExtent l="0" t="0" r="0" b="0"/>
            <wp:docPr id="3" name="图片 3" descr="https://bpzykh.cn/wspx/images/loginstudy/images/chro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s://bpzykh.cn/wspx/images/loginstudy/images/chrom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（Google Chrome）、火狐浏览器 </w:t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drawing>
          <wp:inline distT="0" distB="0" distL="0" distR="0">
            <wp:extent cx="381000" cy="381000"/>
            <wp:effectExtent l="0" t="0" r="0" b="0"/>
            <wp:docPr id="2" name="图片 2" descr="https://bpzykh.cn/wspx/images/loginstudy/images/firef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bpzykh.cn/wspx/images/loginstudy/images/firefox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（Mozilla Firefox）或者360安全浏览器</w:t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drawing>
          <wp:inline distT="0" distB="0" distL="0" distR="0">
            <wp:extent cx="381000" cy="381000"/>
            <wp:effectExtent l="0" t="0" r="0" b="0"/>
            <wp:docPr id="1" name="图片 1" descr="https://bpzykh.cn/wspx/images/loginstudy/images/360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://bpzykh.cn/wspx/images/loginstudy/images/360s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 等进行网上学习（</w:t>
      </w:r>
      <w:r>
        <w:rPr>
          <w:rFonts w:ascii="方正仿宋_GBK" w:hAnsi="微软雅黑" w:eastAsia="方正仿宋_GBK"/>
          <w:spacing w:val="15"/>
          <w:sz w:val="32"/>
          <w:szCs w:val="32"/>
        </w:rPr>
        <w:fldChar w:fldCharType="begin"/>
      </w:r>
      <w:r>
        <w:rPr>
          <w:rFonts w:ascii="方正仿宋_GBK" w:hAnsi="微软雅黑" w:eastAsia="方正仿宋_GBK"/>
          <w:spacing w:val="15"/>
          <w:sz w:val="32"/>
          <w:szCs w:val="32"/>
        </w:rPr>
        <w:instrText xml:space="preserve"> HYPERLINK "</w:instrText>
      </w:r>
      <w:r>
        <w:rPr>
          <w:rFonts w:hint="eastAsia" w:ascii="方正仿宋_GBK" w:hAnsi="微软雅黑" w:eastAsia="方正仿宋_GBK"/>
          <w:spacing w:val="15"/>
          <w:sz w:val="32"/>
          <w:szCs w:val="32"/>
        </w:rPr>
        <w:instrText xml:space="preserve">https://www.bpzykh.cn/wspx</w:instrText>
      </w:r>
      <w:r>
        <w:rPr>
          <w:rFonts w:ascii="方正仿宋_GBK" w:hAnsi="微软雅黑" w:eastAsia="方正仿宋_GBK"/>
          <w:spacing w:val="15"/>
          <w:sz w:val="32"/>
          <w:szCs w:val="32"/>
        </w:rPr>
        <w:instrText xml:space="preserve">" </w:instrText>
      </w:r>
      <w:r>
        <w:rPr>
          <w:rFonts w:ascii="方正仿宋_GBK" w:hAnsi="微软雅黑" w:eastAsia="方正仿宋_GBK"/>
          <w:spacing w:val="15"/>
          <w:sz w:val="32"/>
          <w:szCs w:val="32"/>
        </w:rPr>
        <w:fldChar w:fldCharType="separate"/>
      </w:r>
      <w:r>
        <w:rPr>
          <w:rStyle w:val="6"/>
          <w:rFonts w:hint="eastAsia" w:ascii="方正仿宋_GBK" w:hAnsi="微软雅黑" w:eastAsia="方正仿宋_GBK"/>
          <w:spacing w:val="15"/>
          <w:sz w:val="32"/>
          <w:szCs w:val="32"/>
        </w:rPr>
        <w:t>https://www.bpzykh.cn/wspx</w:t>
      </w:r>
      <w:r>
        <w:rPr>
          <w:rFonts w:ascii="方正仿宋_GBK" w:hAnsi="微软雅黑" w:eastAsia="方正仿宋_GBK"/>
          <w:spacing w:val="15"/>
          <w:sz w:val="32"/>
          <w:szCs w:val="32"/>
        </w:rPr>
        <w:fldChar w:fldCharType="end"/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）；在手机上，请扫描右侧的二维码，下载安装网络课堂APP进行网上学习。</w:t>
      </w:r>
    </w:p>
    <w:p w14:paraId="66E474C4">
      <w:pPr>
        <w:pStyle w:val="3"/>
        <w:shd w:val="clear" w:color="auto" w:fill="FFFFFF"/>
        <w:spacing w:before="0" w:beforeAutospacing="0" w:after="0" w:afterAutospacing="0" w:line="330" w:lineRule="atLeast"/>
        <w:ind w:firstLine="700" w:firstLineChars="200"/>
        <w:textAlignment w:val="baseline"/>
        <w:rPr>
          <w:rFonts w:ascii="方正仿宋_GBK" w:hAnsi="微软雅黑" w:eastAsia="方正仿宋_GBK"/>
          <w:color w:val="333333"/>
          <w:spacing w:val="15"/>
          <w:sz w:val="32"/>
          <w:szCs w:val="32"/>
        </w:rPr>
      </w:pP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2.登录账号为学员身份证号，原始密码为“Aa+手机号码”或“身份证号后六位”，登录后请根据系统提示修改密码，如之前修改过密码，请以修改后的密码登录。</w:t>
      </w:r>
    </w:p>
    <w:p w14:paraId="1C63F540">
      <w:pPr>
        <w:pStyle w:val="3"/>
        <w:shd w:val="clear" w:color="auto" w:fill="FFFFFF"/>
        <w:spacing w:before="0" w:beforeAutospacing="0" w:after="0" w:afterAutospacing="0" w:line="330" w:lineRule="atLeast"/>
        <w:ind w:firstLine="700" w:firstLineChars="200"/>
        <w:textAlignment w:val="baseline"/>
        <w:rPr>
          <w:rFonts w:ascii="方正仿宋_GBK" w:hAnsi="微软雅黑" w:eastAsia="方正仿宋_GBK"/>
          <w:color w:val="333333"/>
          <w:spacing w:val="15"/>
          <w:sz w:val="32"/>
          <w:szCs w:val="32"/>
        </w:rPr>
      </w:pPr>
      <w:r>
        <w:rPr>
          <w:rStyle w:val="7"/>
          <w:rFonts w:hint="eastAsia" w:ascii="方正仿宋_GBK" w:hAnsi="Arial" w:eastAsia="方正仿宋_GBK" w:cs="Arial"/>
          <w:color w:val="333333"/>
          <w:spacing w:val="15"/>
          <w:sz w:val="32"/>
          <w:szCs w:val="32"/>
        </w:rPr>
        <w:t>3.</w:t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第一次登录时需要上传基础照片，基础照片一定要清晰，学习过程中，会进行拍照，请您注意要允许使用摄像头，拍照窗口看到自己的图像之后，再进行学习。</w:t>
      </w:r>
    </w:p>
    <w:p w14:paraId="4138F890">
      <w:pPr>
        <w:pStyle w:val="3"/>
        <w:shd w:val="clear" w:color="auto" w:fill="FFFFFF"/>
        <w:spacing w:before="0" w:beforeAutospacing="0" w:after="0" w:afterAutospacing="0" w:line="330" w:lineRule="atLeast"/>
        <w:ind w:firstLine="700" w:firstLineChars="200"/>
        <w:textAlignment w:val="baseline"/>
        <w:rPr>
          <w:rFonts w:ascii="方正仿宋_GBK" w:hAnsi="微软雅黑" w:eastAsia="方正仿宋_GBK"/>
          <w:color w:val="333333"/>
          <w:spacing w:val="15"/>
          <w:sz w:val="32"/>
          <w:szCs w:val="32"/>
        </w:rPr>
      </w:pPr>
      <w:r>
        <w:rPr>
          <w:rStyle w:val="7"/>
          <w:rFonts w:hint="eastAsia" w:ascii="方正仿宋_GBK" w:hAnsi="Arial" w:eastAsia="方正仿宋_GBK" w:cs="Arial"/>
          <w:color w:val="333333"/>
          <w:spacing w:val="15"/>
          <w:sz w:val="32"/>
          <w:szCs w:val="32"/>
        </w:rPr>
        <w:t>4.</w:t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缴费报名后才能进行网上学习。</w:t>
      </w:r>
    </w:p>
    <w:p w14:paraId="1009524F">
      <w:pPr>
        <w:pStyle w:val="3"/>
        <w:shd w:val="clear" w:color="auto" w:fill="FFFFFF"/>
        <w:spacing w:before="0" w:beforeAutospacing="0" w:after="0" w:afterAutospacing="0" w:line="330" w:lineRule="atLeast"/>
        <w:ind w:firstLine="700" w:firstLineChars="200"/>
        <w:textAlignment w:val="baseline"/>
        <w:rPr>
          <w:rFonts w:ascii="方正仿宋_GBK" w:hAnsi="微软雅黑" w:eastAsia="方正仿宋_GBK"/>
          <w:color w:val="333333"/>
          <w:spacing w:val="15"/>
          <w:sz w:val="32"/>
          <w:szCs w:val="32"/>
        </w:rPr>
      </w:pPr>
      <w:r>
        <w:rPr>
          <w:rStyle w:val="7"/>
          <w:rFonts w:hint="eastAsia" w:ascii="方正仿宋_GBK" w:hAnsi="Arial" w:eastAsia="方正仿宋_GBK" w:cs="Arial"/>
          <w:color w:val="333333"/>
          <w:spacing w:val="15"/>
          <w:sz w:val="32"/>
          <w:szCs w:val="32"/>
        </w:rPr>
        <w:t>5.</w:t>
      </w:r>
      <w:r>
        <w:rPr>
          <w:rFonts w:hint="eastAsia" w:ascii="方正仿宋_GBK" w:hAnsi="微软雅黑" w:eastAsia="方正仿宋_GBK"/>
          <w:color w:val="333333"/>
          <w:spacing w:val="15"/>
          <w:sz w:val="32"/>
          <w:szCs w:val="32"/>
        </w:rPr>
        <w:t>状态为未审核的课程一般是拍不到照片或照片比对不通过，由协会进行审核，请耐心等待，审核不通过则需要重新学习该课程；培训计划时间结束，协会提交培训结果、公安机关备案后，学员可自行通过首页“培训证明查询”，查询和打印培训证明。</w:t>
      </w:r>
    </w:p>
    <w:p w14:paraId="61BA7C41">
      <w:pPr>
        <w:pStyle w:val="3"/>
        <w:shd w:val="clear" w:color="auto" w:fill="FFFFFF"/>
        <w:spacing w:before="0" w:beforeAutospacing="0" w:after="0" w:afterAutospacing="0" w:line="330" w:lineRule="atLeast"/>
        <w:ind w:firstLine="700" w:firstLineChars="200"/>
        <w:textAlignment w:val="baseline"/>
        <w:rPr>
          <w:rStyle w:val="7"/>
          <w:rFonts w:hint="eastAsia" w:ascii="方正仿宋_GBK" w:hAnsi="Arial" w:eastAsia="方正仿宋_GBK" w:cs="Arial"/>
          <w:color w:val="333333"/>
          <w:spacing w:val="15"/>
          <w:sz w:val="32"/>
          <w:szCs w:val="32"/>
        </w:rPr>
      </w:pPr>
      <w:r>
        <w:rPr>
          <w:rStyle w:val="7"/>
          <w:rFonts w:hint="eastAsia" w:ascii="方正仿宋_GBK" w:hAnsi="Arial" w:eastAsia="方正仿宋_GBK" w:cs="Arial"/>
          <w:color w:val="333333"/>
          <w:spacing w:val="15"/>
          <w:sz w:val="32"/>
          <w:szCs w:val="32"/>
          <w:lang w:val="en-US" w:eastAsia="zh-CN"/>
        </w:rPr>
        <w:t>6.</w:t>
      </w:r>
      <w:r>
        <w:rPr>
          <w:rStyle w:val="7"/>
          <w:rFonts w:hint="eastAsia" w:ascii="方正仿宋_GBK" w:hAnsi="Arial" w:eastAsia="方正仿宋_GBK" w:cs="Arial"/>
          <w:color w:val="333333"/>
          <w:spacing w:val="15"/>
          <w:sz w:val="32"/>
          <w:szCs w:val="32"/>
        </w:rPr>
        <w:t>如果网上学习中遇到问题，请拨打服务电话：（020）32290493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6B23A4D0-4F13-4E71-B296-BA6721B7517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19E73B37-0657-4A60-8A55-B2E1A4AF849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ECD2E21-534A-4490-8C59-3F23B09D5C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05D"/>
    <w:rsid w:val="00023344"/>
    <w:rsid w:val="001A0846"/>
    <w:rsid w:val="003D6D65"/>
    <w:rsid w:val="00533423"/>
    <w:rsid w:val="00581D92"/>
    <w:rsid w:val="005E47BF"/>
    <w:rsid w:val="00686850"/>
    <w:rsid w:val="007E4314"/>
    <w:rsid w:val="008D7230"/>
    <w:rsid w:val="008E545B"/>
    <w:rsid w:val="009F405D"/>
    <w:rsid w:val="00FE6A57"/>
    <w:rsid w:val="09735A9D"/>
    <w:rsid w:val="32B0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tipscolor"/>
    <w:basedOn w:val="5"/>
    <w:uiPriority w:val="0"/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381</Words>
  <Characters>449</Characters>
  <Lines>3</Lines>
  <Paragraphs>1</Paragraphs>
  <TotalTime>54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2024-10-17T08:48:00Z</dcterms:created>
  <dc:creator>Microsoft</dc:creator>
  <cp:lastModifiedBy>喻成杰</cp:lastModifiedBy>
  <cp:lastPrinted>2024-10-17T08:56:00Z</cp:lastPrinted>
  <dcterms:modified xsi:type="dcterms:W3CDTF">2026-09-02T05:51:39Z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eyJoZGlkIjoiNzIyODgxNTAyMTBiNGZhYzNmZTRjNTQ2NDRmNDkxZjkiLCJ1c2VySWQiOiI2Mjc0ODM4MDEifQ==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D7C637AAFE454B49B2DD73879DE0E450_12</vt:lpwstr>
  </property>
</Properties>
</file>